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9CF" w14:textId="77777777" w:rsidR="00C73251" w:rsidRPr="00C73251" w:rsidRDefault="00C73251" w:rsidP="00C732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Information and FAQ for </w:t>
      </w:r>
      <w:r>
        <w:rPr>
          <w:rFonts w:ascii="Cambria" w:eastAsia="Times New Roman" w:hAnsi="Cambria" w:cs="Times New Roman"/>
          <w:b/>
          <w:bCs/>
          <w:i/>
          <w:iCs/>
          <w:kern w:val="0"/>
          <w14:ligatures w14:val="none"/>
        </w:rPr>
        <w:t>On the Way to Jerusalem</w:t>
      </w:r>
    </w:p>
    <w:p w14:paraId="3429247D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How far do I have to walk to qualify? </w:t>
      </w:r>
    </w:p>
    <w:p w14:paraId="2969A488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There is no minimum (and you don’t have to walk). 20 continuous minutes of activity = 1 mile. You can bicycle, join us in praying the Daily Office, push a stroller, take on a new spiritual practice, walk the labyrinth, or attend church. </w:t>
      </w:r>
    </w:p>
    <w:p w14:paraId="54D9B612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What if I miss a week or two? </w:t>
      </w:r>
    </w:p>
    <w:p w14:paraId="3F2AA103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Contribute your miles whenever you can and they will be added to the current week; individual contributions are not made public. </w:t>
      </w:r>
    </w:p>
    <w:p w14:paraId="616FCD13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What if I can only walk a few days a week? </w:t>
      </w:r>
    </w:p>
    <w:p w14:paraId="191B3BB4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That’s ok! Every little bit adds up and helps you feel better. </w:t>
      </w:r>
    </w:p>
    <w:p w14:paraId="44CE2E26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Where can I turn in my miles? </w:t>
      </w:r>
    </w:p>
    <w:p w14:paraId="34CD45C4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There will be a container with log sheets, in </w:t>
      </w:r>
      <w:r>
        <w:rPr>
          <w:rFonts w:ascii="Cambria" w:eastAsia="Times New Roman" w:hAnsi="Cambria" w:cs="Times New Roman"/>
          <w:kern w:val="0"/>
          <w14:ligatures w14:val="none"/>
        </w:rPr>
        <w:t>the narthex (lobby) of the church. You can also bring them by the office M-F 10a-3p</w:t>
      </w:r>
    </w:p>
    <w:p w14:paraId="41FA4180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I do things online. Is there another way to log in? </w:t>
      </w:r>
    </w:p>
    <w:p w14:paraId="38AFA869" w14:textId="77777777" w:rsidR="00C73251" w:rsidRDefault="00C73251" w:rsidP="00C73251">
      <w:p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You can save online at: </w:t>
      </w:r>
      <w:hyperlink r:id="rId4" w:history="1">
        <w:r w:rsidR="004F3440" w:rsidRPr="004F3440">
          <w:rPr>
            <w:rStyle w:val="Hyperlink"/>
            <w:rFonts w:ascii="Cambria" w:eastAsia="Times New Roman" w:hAnsi="Cambria" w:cs="Times New Roman"/>
            <w:kern w:val="0"/>
            <w14:ligatures w14:val="none"/>
          </w:rPr>
          <w:t>On the Way to Jerusalem</w:t>
        </w:r>
      </w:hyperlink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. (You’ll be getting this link in our e-blast). </w:t>
      </w:r>
    </w:p>
    <w:p w14:paraId="45DCA6FA" w14:textId="77777777" w:rsidR="00C73251" w:rsidRDefault="00C73251" w:rsidP="00C73251">
      <w:p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What if I can’t get to </w:t>
      </w:r>
      <w:r w:rsidRPr="00C7325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Saint Anthony 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on Sunday, or don’t go to church at </w:t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>Saint Anthony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>?</w:t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 (You don’t have to go to church anywhere to participate with us). 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sym w:font="Wingdings" w:char="F04A"/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 </w:t>
      </w:r>
    </w:p>
    <w:p w14:paraId="3CFE8EB3" w14:textId="77777777" w:rsidR="00C73251" w:rsidRPr="00C73251" w:rsidRDefault="00C73251" w:rsidP="00C73251">
      <w:pPr>
        <w:spacing w:before="100" w:beforeAutospacing="1" w:after="100" w:afterAutospacing="1"/>
        <w:rPr>
          <w:rFonts w:ascii="Cambria" w:eastAsia="Times New Roman" w:hAnsi="Cambria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>A. You can log in lots of different ways—</w:t>
      </w:r>
      <w:r>
        <w:rPr>
          <w:rFonts w:ascii="Cambria" w:eastAsia="Times New Roman" w:hAnsi="Cambria" w:cs="Times New Roman"/>
          <w:kern w:val="0"/>
          <w14:ligatures w14:val="none"/>
        </w:rPr>
        <w:t>we’ll have information on our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 Facebook where you can join us. Invite your friends— you don’t have to attend church at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Saint Anthony 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>to engage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, or be a part of, 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our community. </w:t>
      </w:r>
    </w:p>
    <w:p w14:paraId="0CB5469E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What if I can’t do 20 minutes in the beginning? </w:t>
      </w:r>
    </w:p>
    <w:p w14:paraId="2162C9DB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You can break the 20 minutes into shorter intervals and gradually increase as you are able. </w:t>
      </w:r>
    </w:p>
    <w:p w14:paraId="65E6A1B6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How will you keep track of the miles walked? </w:t>
      </w:r>
    </w:p>
    <w:p w14:paraId="5BD6A413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We will tally the numbers during the week and post them on the map in </w:t>
      </w:r>
      <w:r>
        <w:rPr>
          <w:rFonts w:ascii="Cambria" w:eastAsia="Times New Roman" w:hAnsi="Cambria" w:cs="Times New Roman"/>
          <w:kern w:val="0"/>
          <w14:ligatures w14:val="none"/>
        </w:rPr>
        <w:t>the narthex (lobby) of the church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. </w:t>
      </w:r>
    </w:p>
    <w:p w14:paraId="54614864" w14:textId="77777777" w:rsidR="00C73251" w:rsidRDefault="00C73251" w:rsidP="00C732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22F5DA" w14:textId="77777777" w:rsidR="00C73251" w:rsidRDefault="00C73251" w:rsidP="00C7325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3E77A6" w14:textId="77777777" w:rsidR="00803563" w:rsidRDefault="00C73251" w:rsidP="00C73251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lastRenderedPageBreak/>
        <w:t xml:space="preserve">Q. Is there anywhere I can join up </w:t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for 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 some “motion in motion?”</w:t>
      </w:r>
    </w:p>
    <w:p w14:paraId="7A80F1C5" w14:textId="77777777" w:rsidR="00C73251" w:rsidRPr="00803563" w:rsidRDefault="00C73251" w:rsidP="00C73251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Yes! There will be daily </w:t>
      </w:r>
      <w:r>
        <w:rPr>
          <w:rFonts w:ascii="Cambria" w:eastAsia="Times New Roman" w:hAnsi="Cambria" w:cs="Times New Roman"/>
          <w:kern w:val="0"/>
          <w14:ligatures w14:val="none"/>
        </w:rPr>
        <w:t>1.25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 mile walk from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Saint Anthony, through Rio Montaña park, 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 during the week—Monday through Friday, at 8am and </w:t>
      </w:r>
      <w:r>
        <w:rPr>
          <w:rFonts w:ascii="Cambria" w:eastAsia="Times New Roman" w:hAnsi="Cambria" w:cs="Times New Roman"/>
          <w:kern w:val="0"/>
          <w14:ligatures w14:val="none"/>
        </w:rPr>
        <w:t>3:30p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. These walks leave from the </w:t>
      </w:r>
      <w:r>
        <w:rPr>
          <w:rFonts w:ascii="Cambria" w:eastAsia="Times New Roman" w:hAnsi="Cambria" w:cs="Times New Roman"/>
          <w:kern w:val="0"/>
          <w14:ligatures w14:val="none"/>
        </w:rPr>
        <w:t>patio by the parish hall.</w:t>
      </w:r>
      <w:r w:rsidR="00803563">
        <w:rPr>
          <w:rFonts w:ascii="Cambria" w:eastAsia="Times New Roman" w:hAnsi="Cambria" w:cs="Times New Roman"/>
          <w:kern w:val="0"/>
          <w14:ligatures w14:val="none"/>
        </w:rPr>
        <w:t xml:space="preserve"> There will also be that same walk on Sundays after church, along with an opportunity for a 3-4 mile hike!</w:t>
      </w:r>
    </w:p>
    <w:p w14:paraId="3FC803EF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Can I just invite people to join me where I am? </w:t>
      </w:r>
    </w:p>
    <w:p w14:paraId="774BBAEB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Yes! You’re welcome to post from where you are and let people know where you will be and when. </w:t>
      </w:r>
      <w:r>
        <w:rPr>
          <w:rFonts w:ascii="Cambria" w:eastAsia="Times New Roman" w:hAnsi="Cambria" w:cs="Times New Roman"/>
          <w:i/>
          <w:iCs/>
          <w:kern w:val="0"/>
          <w14:ligatures w14:val="none"/>
        </w:rPr>
        <w:t>On the Way to Jerusalem</w:t>
      </w:r>
      <w:r w:rsidRPr="00C73251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 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is intended to be an opportunity for spontaneous fellowship and relationship. </w:t>
      </w:r>
    </w:p>
    <w:p w14:paraId="2F4EB412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What if I’m not a walker? </w:t>
      </w:r>
    </w:p>
    <w:p w14:paraId="795EE330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Walk, run, swim, cycle, garden—whatever form your “motion” takes is great! If you experience compromised mobility, any activity counts toward our communal efforts. This is all about wholeness, healing, and a closer relationship to God. </w:t>
      </w:r>
    </w:p>
    <w:p w14:paraId="483EA1AC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I just come to church on Sunday and attend </w:t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a 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>bible study. What do I get for that?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br/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Everlasting life—and also @120 minutes (or 6 miles) tally! </w:t>
      </w:r>
    </w:p>
    <w:p w14:paraId="25CD196E" w14:textId="77777777" w:rsidR="00C73251" w:rsidRPr="00C73251" w:rsidRDefault="00C73251" w:rsidP="00C7325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>Q. How will I get weekly devotions and motivation tips if I want to receive them?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br/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They will be available starting </w:t>
      </w:r>
      <w:r>
        <w:rPr>
          <w:rFonts w:ascii="Cambria" w:eastAsia="Times New Roman" w:hAnsi="Cambria" w:cs="Times New Roman"/>
          <w:kern w:val="0"/>
          <w14:ligatures w14:val="none"/>
        </w:rPr>
        <w:t>today from our Living Compass materials and a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t the world map in </w:t>
      </w:r>
      <w:r>
        <w:rPr>
          <w:rFonts w:ascii="Cambria" w:eastAsia="Times New Roman" w:hAnsi="Cambria" w:cs="Times New Roman"/>
          <w:kern w:val="0"/>
          <w14:ligatures w14:val="none"/>
        </w:rPr>
        <w:t>the narthex (lobby)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of the church or on 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our Facebook page.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We have Living Compass resources available at the church and also online. </w:t>
      </w:r>
    </w:p>
    <w:p w14:paraId="4855518D" w14:textId="77777777" w:rsidR="00C73251" w:rsidRDefault="00C73251" w:rsidP="00C73251">
      <w:pPr>
        <w:spacing w:before="100" w:beforeAutospacing="1" w:after="100" w:afterAutospacing="1"/>
      </w:pP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Q. So then we do have a </w:t>
      </w:r>
      <w:r w:rsidRPr="00C73251">
        <w:rPr>
          <w:rFonts w:ascii="Cambria" w:eastAsia="Times New Roman" w:hAnsi="Cambria" w:cs="Times New Roman"/>
          <w:b/>
          <w:bCs/>
          <w:i/>
          <w:iCs/>
          <w:kern w:val="0"/>
          <w14:ligatures w14:val="none"/>
        </w:rPr>
        <w:t>hashtag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t>, right?</w:t>
      </w:r>
      <w:r w:rsidRPr="00C73251">
        <w:rPr>
          <w:rFonts w:ascii="Cambria" w:eastAsia="Times New Roman" w:hAnsi="Cambria" w:cs="Times New Roman"/>
          <w:b/>
          <w:bCs/>
          <w:kern w:val="0"/>
          <w14:ligatures w14:val="none"/>
        </w:rPr>
        <w:br/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A. Yes! We would ask that you “check in” to </w:t>
      </w:r>
      <w:r>
        <w:rPr>
          <w:rFonts w:ascii="Cambria" w:eastAsia="Times New Roman" w:hAnsi="Cambria" w:cs="Times New Roman"/>
          <w:kern w:val="0"/>
          <w14:ligatures w14:val="none"/>
        </w:rPr>
        <w:t>Saint Anthony on the Desert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 xml:space="preserve"> when you’re here, and use the </w:t>
      </w:r>
      <w:r w:rsidRPr="00C73251">
        <w:rPr>
          <w:rFonts w:ascii="Cambria" w:eastAsia="Times New Roman" w:hAnsi="Cambria" w:cs="Times New Roman"/>
          <w:i/>
          <w:iCs/>
          <w:kern w:val="0"/>
          <w14:ligatures w14:val="none"/>
        </w:rPr>
        <w:t xml:space="preserve">hashtag </w:t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#onthewaytojerusalem2024 </w:t>
      </w:r>
      <w:r w:rsidRPr="00C73251">
        <w:rPr>
          <w:rFonts w:ascii="Cambria" w:eastAsia="Times New Roman" w:hAnsi="Cambria" w:cs="Times New Roman"/>
          <w:kern w:val="0"/>
          <w14:ligatures w14:val="none"/>
        </w:rPr>
        <w:t>on any social networking platforms.</w:t>
      </w:r>
      <w:r>
        <w:rPr>
          <w:rFonts w:ascii="Cambria" w:eastAsia="Times New Roman" w:hAnsi="Cambria" w:cs="Times New Roman"/>
          <w:b/>
          <w:bCs/>
          <w:kern w:val="0"/>
          <w14:ligatures w14:val="none"/>
        </w:rPr>
        <w:t xml:space="preserve"> </w:t>
      </w:r>
    </w:p>
    <w:sectPr w:rsidR="00C7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1"/>
    <w:rsid w:val="004F3440"/>
    <w:rsid w:val="00803563"/>
    <w:rsid w:val="00C73251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E546"/>
  <w15:chartTrackingRefBased/>
  <w15:docId w15:val="{89532856-31BA-1045-80B8-DE90EA1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2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F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3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v1gqwe3cwB8CtyB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Herring</dc:creator>
  <cp:keywords/>
  <dc:description/>
  <cp:lastModifiedBy>Jill Kyler</cp:lastModifiedBy>
  <cp:revision>2</cp:revision>
  <cp:lastPrinted>2024-02-15T18:36:00Z</cp:lastPrinted>
  <dcterms:created xsi:type="dcterms:W3CDTF">2024-02-15T21:59:00Z</dcterms:created>
  <dcterms:modified xsi:type="dcterms:W3CDTF">2024-02-15T21:59:00Z</dcterms:modified>
</cp:coreProperties>
</file>